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A3" w:rsidRPr="00C134A3" w:rsidRDefault="00C134A3" w:rsidP="00C134A3">
      <w:pPr>
        <w:autoSpaceDE w:val="0"/>
        <w:autoSpaceDN w:val="0"/>
        <w:adjustRightInd w:val="0"/>
        <w:spacing w:after="0" w:line="240" w:lineRule="auto"/>
        <w:rPr>
          <w:rFonts w:ascii="Times New Roman" w:hAnsi="Times New Roman" w:cs="Times New Roman"/>
          <w:color w:val="000000"/>
          <w:sz w:val="28"/>
          <w:szCs w:val="28"/>
        </w:rPr>
      </w:pPr>
      <w:r w:rsidRPr="00C134A3">
        <w:rPr>
          <w:rFonts w:ascii="Times New Roman" w:hAnsi="Times New Roman" w:cs="Times New Roman"/>
          <w:b/>
          <w:bCs/>
          <w:color w:val="000000"/>
          <w:sz w:val="28"/>
          <w:szCs w:val="28"/>
        </w:rPr>
        <w:t xml:space="preserve">Consent Calendar. </w:t>
      </w:r>
      <w:r w:rsidRPr="00C134A3">
        <w:rPr>
          <w:rFonts w:ascii="Times New Roman" w:hAnsi="Times New Roman" w:cs="Times New Roman"/>
          <w:color w:val="000000"/>
          <w:sz w:val="28"/>
          <w:szCs w:val="28"/>
        </w:rPr>
        <w:t>The Standing Rules of the Faculty Council indicate that course and</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curriculum proposals from the Undergraduate Course and Curriculum Committee and the</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Graduate Council be placed on a consent calendar and distributed to members of the</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Faculty Council who then have two weeks to register an objection. The two-week timing</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of the consent calendar is a holdover from when curriculum proposals were routed on</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paper, and the length of the review causes significant processing delays particularly at the</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end of the academic year when the Catalog is being produced for the upcoming year.</w:t>
      </w:r>
      <w:r w:rsidRPr="00C134A3">
        <w:rPr>
          <w:rFonts w:ascii="Times New Roman" w:hAnsi="Times New Roman" w:cs="Times New Roman"/>
          <w:color w:val="000000"/>
          <w:sz w:val="28"/>
          <w:szCs w:val="28"/>
        </w:rPr>
        <w:t xml:space="preserve"> </w:t>
      </w:r>
    </w:p>
    <w:p w:rsidR="00C134A3" w:rsidRPr="00C134A3" w:rsidRDefault="00C134A3" w:rsidP="00C134A3">
      <w:pPr>
        <w:autoSpaceDE w:val="0"/>
        <w:autoSpaceDN w:val="0"/>
        <w:adjustRightInd w:val="0"/>
        <w:spacing w:after="0" w:line="240" w:lineRule="auto"/>
        <w:rPr>
          <w:rFonts w:ascii="Times New Roman" w:hAnsi="Times New Roman" w:cs="Times New Roman"/>
          <w:color w:val="000000"/>
          <w:sz w:val="28"/>
          <w:szCs w:val="28"/>
        </w:rPr>
      </w:pPr>
    </w:p>
    <w:p w:rsidR="00C134A3" w:rsidRDefault="00C134A3" w:rsidP="00C134A3">
      <w:pPr>
        <w:autoSpaceDE w:val="0"/>
        <w:autoSpaceDN w:val="0"/>
        <w:adjustRightInd w:val="0"/>
        <w:spacing w:after="0" w:line="240" w:lineRule="auto"/>
        <w:rPr>
          <w:rFonts w:ascii="Times New Roman" w:hAnsi="Times New Roman" w:cs="Times New Roman"/>
          <w:color w:val="000000"/>
          <w:sz w:val="28"/>
          <w:szCs w:val="28"/>
        </w:rPr>
      </w:pPr>
      <w:r w:rsidRPr="00C134A3">
        <w:rPr>
          <w:rFonts w:ascii="Times New Roman" w:hAnsi="Times New Roman" w:cs="Times New Roman"/>
          <w:color w:val="000000"/>
          <w:sz w:val="28"/>
          <w:szCs w:val="28"/>
        </w:rPr>
        <w:t>Our data indicate that proposals on the consent calendar are not often reviewed. In an</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analysis of a large sample of proposals on the Faculty Consent Calendar during the 2018-2019 academic year, 63% of proposals were never opened or reviewed, and</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approximately 37% were opened and reviewed by only one member of the Faculty</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Council. Additionally, no objections were made to any proposal. Given that electronic</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processing eases the ability of Faculty Council members to access proposals in a timely</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manner and the current two-week time period causes significant processing delays, I am</w:t>
      </w:r>
      <w:r w:rsidRPr="00C134A3">
        <w:rPr>
          <w:rFonts w:ascii="Times New Roman" w:hAnsi="Times New Roman" w:cs="Times New Roman"/>
          <w:color w:val="000000"/>
          <w:sz w:val="28"/>
          <w:szCs w:val="28"/>
        </w:rPr>
        <w:t xml:space="preserve"> </w:t>
      </w:r>
      <w:r w:rsidRPr="00C134A3">
        <w:rPr>
          <w:rFonts w:ascii="Times New Roman" w:hAnsi="Times New Roman" w:cs="Times New Roman"/>
          <w:color w:val="000000"/>
          <w:sz w:val="28"/>
          <w:szCs w:val="28"/>
        </w:rPr>
        <w:t>asking the FEC and Faculty Council to consider reducing the consent calendar period to</w:t>
      </w:r>
      <w:r w:rsidR="00AC72F6">
        <w:rPr>
          <w:rFonts w:ascii="Times New Roman" w:hAnsi="Times New Roman" w:cs="Times New Roman"/>
          <w:color w:val="000000"/>
          <w:sz w:val="28"/>
          <w:szCs w:val="28"/>
        </w:rPr>
        <w:t xml:space="preserve"> </w:t>
      </w:r>
      <w:bookmarkStart w:id="0" w:name="_GoBack"/>
      <w:bookmarkEnd w:id="0"/>
      <w:r w:rsidRPr="00C134A3">
        <w:rPr>
          <w:rFonts w:ascii="Times New Roman" w:hAnsi="Times New Roman" w:cs="Times New Roman"/>
          <w:color w:val="000000"/>
          <w:sz w:val="28"/>
          <w:szCs w:val="28"/>
        </w:rPr>
        <w:t>one week.</w:t>
      </w:r>
    </w:p>
    <w:p w:rsidR="00AC72F6" w:rsidRPr="00C134A3" w:rsidRDefault="00AC72F6" w:rsidP="00C134A3">
      <w:pPr>
        <w:autoSpaceDE w:val="0"/>
        <w:autoSpaceDN w:val="0"/>
        <w:adjustRightInd w:val="0"/>
        <w:spacing w:after="0" w:line="240" w:lineRule="auto"/>
        <w:rPr>
          <w:rFonts w:ascii="Times New Roman" w:hAnsi="Times New Roman" w:cs="Times New Roman"/>
          <w:color w:val="000000"/>
          <w:sz w:val="28"/>
          <w:szCs w:val="28"/>
        </w:rPr>
      </w:pPr>
    </w:p>
    <w:p w:rsidR="00C134A3" w:rsidRPr="00C134A3" w:rsidRDefault="00C134A3" w:rsidP="00C134A3">
      <w:pPr>
        <w:autoSpaceDE w:val="0"/>
        <w:autoSpaceDN w:val="0"/>
        <w:adjustRightInd w:val="0"/>
        <w:spacing w:after="0" w:line="240" w:lineRule="auto"/>
        <w:rPr>
          <w:rFonts w:ascii="Times New Roman" w:hAnsi="Times New Roman" w:cs="Times New Roman"/>
          <w:color w:val="000000"/>
          <w:sz w:val="28"/>
          <w:szCs w:val="28"/>
        </w:rPr>
      </w:pPr>
    </w:p>
    <w:p w:rsidR="00721364" w:rsidRPr="00C134A3" w:rsidRDefault="00C134A3" w:rsidP="00C134A3">
      <w:pPr>
        <w:rPr>
          <w:rFonts w:ascii="Times New Roman" w:hAnsi="Times New Roman" w:cs="Times New Roman"/>
          <w:color w:val="0000FF"/>
          <w:sz w:val="28"/>
          <w:szCs w:val="28"/>
        </w:rPr>
      </w:pPr>
      <w:hyperlink r:id="rId4" w:history="1">
        <w:r w:rsidRPr="00C134A3">
          <w:rPr>
            <w:rStyle w:val="Hyperlink"/>
            <w:rFonts w:ascii="Times New Roman" w:hAnsi="Times New Roman" w:cs="Times New Roman"/>
            <w:sz w:val="28"/>
            <w:szCs w:val="28"/>
          </w:rPr>
          <w:t>Standing Rules of the Faculty Council</w:t>
        </w:r>
      </w:hyperlink>
    </w:p>
    <w:p w:rsidR="00AC72F6" w:rsidRDefault="00AC72F6" w:rsidP="00C134A3">
      <w:pPr>
        <w:rPr>
          <w:rFonts w:ascii="Times New Roman" w:hAnsi="Times New Roman" w:cs="Times New Roman"/>
          <w:sz w:val="28"/>
          <w:szCs w:val="28"/>
        </w:rPr>
      </w:pPr>
    </w:p>
    <w:p w:rsidR="00C134A3" w:rsidRDefault="00C134A3" w:rsidP="00C134A3">
      <w:pPr>
        <w:rPr>
          <w:rFonts w:ascii="Times New Roman" w:hAnsi="Times New Roman" w:cs="Times New Roman"/>
          <w:sz w:val="28"/>
          <w:szCs w:val="28"/>
        </w:rPr>
      </w:pPr>
      <w:r>
        <w:rPr>
          <w:rFonts w:ascii="Times New Roman" w:hAnsi="Times New Roman" w:cs="Times New Roman"/>
          <w:sz w:val="28"/>
          <w:szCs w:val="28"/>
        </w:rPr>
        <w:t>Article V, Section 3, C. 4. b.:</w:t>
      </w:r>
    </w:p>
    <w:p w:rsidR="00C134A3" w:rsidRDefault="00C134A3" w:rsidP="00C134A3">
      <w:pPr>
        <w:rPr>
          <w:rFonts w:ascii="Times New Roman" w:hAnsi="Times New Roman" w:cs="Times New Roman"/>
          <w:sz w:val="28"/>
          <w:szCs w:val="28"/>
        </w:rPr>
      </w:pPr>
      <w:r w:rsidRPr="002C3C53">
        <w:rPr>
          <w:rFonts w:ascii="Times New Roman" w:hAnsi="Times New Roman" w:cs="Times New Roman"/>
          <w:sz w:val="28"/>
          <w:szCs w:val="28"/>
        </w:rPr>
        <w:t xml:space="preserve">b. Throughout the calendar year for proposals appearing on the consent calendar, there shall be a </w:t>
      </w:r>
      <w:r w:rsidRPr="002C3C53">
        <w:rPr>
          <w:rFonts w:ascii="Times New Roman" w:hAnsi="Times New Roman" w:cs="Times New Roman"/>
          <w:strike/>
          <w:color w:val="FF0000"/>
          <w:sz w:val="28"/>
          <w:szCs w:val="28"/>
        </w:rPr>
        <w:t>two</w:t>
      </w:r>
      <w:r w:rsidRPr="002C3C53">
        <w:rPr>
          <w:rFonts w:ascii="Times New Roman" w:hAnsi="Times New Roman" w:cs="Times New Roman"/>
          <w:sz w:val="28"/>
          <w:szCs w:val="28"/>
        </w:rPr>
        <w:t xml:space="preserve"> </w:t>
      </w:r>
      <w:r w:rsidR="002C3C53" w:rsidRPr="002C3C53">
        <w:rPr>
          <w:rFonts w:ascii="Times New Roman" w:hAnsi="Times New Roman" w:cs="Times New Roman"/>
          <w:color w:val="0070C0"/>
          <w:sz w:val="28"/>
          <w:szCs w:val="28"/>
          <w:u w:val="single"/>
        </w:rPr>
        <w:t>one</w:t>
      </w:r>
      <w:r w:rsidR="002C3C53">
        <w:rPr>
          <w:rFonts w:ascii="Times New Roman" w:hAnsi="Times New Roman" w:cs="Times New Roman"/>
          <w:sz w:val="28"/>
          <w:szCs w:val="28"/>
        </w:rPr>
        <w:t xml:space="preserve"> </w:t>
      </w:r>
      <w:r w:rsidRPr="002C3C53">
        <w:rPr>
          <w:rFonts w:ascii="Times New Roman" w:hAnsi="Times New Roman" w:cs="Times New Roman"/>
          <w:sz w:val="28"/>
          <w:szCs w:val="28"/>
        </w:rPr>
        <w:t xml:space="preserve">week period during which any Council member may register an objection with the Faculty President, causing that proposal to be considered at FEC and Faculty Council meetings. If no objection is raised, the Faculty Council approval is registered after </w:t>
      </w:r>
      <w:r w:rsidRPr="002C3C53">
        <w:rPr>
          <w:rFonts w:ascii="Times New Roman" w:hAnsi="Times New Roman" w:cs="Times New Roman"/>
          <w:strike/>
          <w:color w:val="FF0000"/>
          <w:sz w:val="28"/>
          <w:szCs w:val="28"/>
        </w:rPr>
        <w:t>two weeks</w:t>
      </w:r>
      <w:r w:rsidR="002C3C53">
        <w:rPr>
          <w:rFonts w:ascii="Times New Roman" w:hAnsi="Times New Roman" w:cs="Times New Roman"/>
          <w:sz w:val="28"/>
          <w:szCs w:val="28"/>
        </w:rPr>
        <w:t xml:space="preserve"> </w:t>
      </w:r>
      <w:r w:rsidR="002C3C53" w:rsidRPr="002C3C53">
        <w:rPr>
          <w:rFonts w:ascii="Times New Roman" w:hAnsi="Times New Roman" w:cs="Times New Roman"/>
          <w:color w:val="0070C0"/>
          <w:sz w:val="28"/>
          <w:szCs w:val="28"/>
          <w:u w:val="single"/>
        </w:rPr>
        <w:t>one week</w:t>
      </w:r>
      <w:r w:rsidRPr="002C3C53">
        <w:rPr>
          <w:rFonts w:ascii="Times New Roman" w:hAnsi="Times New Roman" w:cs="Times New Roman"/>
          <w:sz w:val="28"/>
          <w:szCs w:val="28"/>
        </w:rPr>
        <w:t>.</w:t>
      </w:r>
    </w:p>
    <w:p w:rsidR="002C3C53" w:rsidRDefault="002C3C53" w:rsidP="00C134A3">
      <w:pPr>
        <w:rPr>
          <w:rFonts w:ascii="Times New Roman" w:hAnsi="Times New Roman" w:cs="Times New Roman"/>
          <w:sz w:val="28"/>
          <w:szCs w:val="28"/>
        </w:rPr>
      </w:pPr>
    </w:p>
    <w:p w:rsidR="002C3C53" w:rsidRDefault="002C3C53" w:rsidP="00C134A3">
      <w:pPr>
        <w:rPr>
          <w:rFonts w:ascii="Times New Roman" w:hAnsi="Times New Roman" w:cs="Times New Roman"/>
          <w:sz w:val="28"/>
          <w:szCs w:val="28"/>
        </w:rPr>
      </w:pPr>
      <w:r>
        <w:rPr>
          <w:rFonts w:ascii="Times New Roman" w:hAnsi="Times New Roman" w:cs="Times New Roman"/>
          <w:sz w:val="28"/>
          <w:szCs w:val="28"/>
        </w:rPr>
        <w:t>Article V, Section 3, L. 5. b.:</w:t>
      </w:r>
    </w:p>
    <w:p w:rsidR="00AC72F6" w:rsidRPr="00AC72F6" w:rsidRDefault="00AC72F6" w:rsidP="00C134A3">
      <w:pPr>
        <w:rPr>
          <w:rFonts w:ascii="Times New Roman" w:hAnsi="Times New Roman" w:cs="Times New Roman"/>
          <w:sz w:val="28"/>
          <w:szCs w:val="28"/>
        </w:rPr>
      </w:pPr>
      <w:r w:rsidRPr="00AC72F6">
        <w:rPr>
          <w:rFonts w:ascii="Times New Roman" w:hAnsi="Times New Roman" w:cs="Times New Roman"/>
          <w:sz w:val="28"/>
          <w:szCs w:val="28"/>
        </w:rPr>
        <w:t xml:space="preserve">b. Throughout the calendar year for individual course proposals appearing on the consent calendar, there shall be a </w:t>
      </w:r>
      <w:r w:rsidRPr="00AC72F6">
        <w:rPr>
          <w:rFonts w:ascii="Times New Roman" w:hAnsi="Times New Roman" w:cs="Times New Roman"/>
          <w:strike/>
          <w:color w:val="FF0000"/>
          <w:sz w:val="28"/>
          <w:szCs w:val="28"/>
        </w:rPr>
        <w:t>two</w:t>
      </w:r>
      <w:r w:rsidRPr="00AC72F6">
        <w:rPr>
          <w:rFonts w:ascii="Times New Roman" w:hAnsi="Times New Roman" w:cs="Times New Roman"/>
          <w:sz w:val="28"/>
          <w:szCs w:val="28"/>
        </w:rPr>
        <w:t xml:space="preserve"> </w:t>
      </w:r>
      <w:r w:rsidRPr="00AC72F6">
        <w:rPr>
          <w:rFonts w:ascii="Times New Roman" w:hAnsi="Times New Roman" w:cs="Times New Roman"/>
          <w:color w:val="0070C0"/>
          <w:sz w:val="28"/>
          <w:szCs w:val="28"/>
          <w:u w:val="single"/>
        </w:rPr>
        <w:t>one</w:t>
      </w:r>
      <w:r>
        <w:rPr>
          <w:rFonts w:ascii="Times New Roman" w:hAnsi="Times New Roman" w:cs="Times New Roman"/>
          <w:sz w:val="28"/>
          <w:szCs w:val="28"/>
        </w:rPr>
        <w:t xml:space="preserve"> </w:t>
      </w:r>
      <w:r w:rsidRPr="00AC72F6">
        <w:rPr>
          <w:rFonts w:ascii="Times New Roman" w:hAnsi="Times New Roman" w:cs="Times New Roman"/>
          <w:sz w:val="28"/>
          <w:szCs w:val="28"/>
        </w:rPr>
        <w:t xml:space="preserve">week period during which any council member may register an objection with the Faculty President, causing that course to be considered at FEC and Faculty Council meetings. If no objection is raised, the Faculty Council approval is registered after </w:t>
      </w:r>
      <w:r w:rsidRPr="00AC72F6">
        <w:rPr>
          <w:rFonts w:ascii="Times New Roman" w:hAnsi="Times New Roman" w:cs="Times New Roman"/>
          <w:strike/>
          <w:color w:val="FF0000"/>
          <w:sz w:val="28"/>
          <w:szCs w:val="28"/>
        </w:rPr>
        <w:t>two weeks</w:t>
      </w:r>
      <w:r>
        <w:rPr>
          <w:rFonts w:ascii="Times New Roman" w:hAnsi="Times New Roman" w:cs="Times New Roman"/>
          <w:sz w:val="28"/>
          <w:szCs w:val="28"/>
        </w:rPr>
        <w:t xml:space="preserve"> </w:t>
      </w:r>
      <w:r w:rsidRPr="00AC72F6">
        <w:rPr>
          <w:rFonts w:ascii="Times New Roman" w:hAnsi="Times New Roman" w:cs="Times New Roman"/>
          <w:color w:val="0070C0"/>
          <w:sz w:val="28"/>
          <w:szCs w:val="28"/>
          <w:u w:val="single"/>
        </w:rPr>
        <w:t>one week</w:t>
      </w:r>
      <w:r w:rsidRPr="00AC72F6">
        <w:rPr>
          <w:rFonts w:ascii="Times New Roman" w:hAnsi="Times New Roman" w:cs="Times New Roman"/>
          <w:sz w:val="28"/>
          <w:szCs w:val="28"/>
        </w:rPr>
        <w:t>.</w:t>
      </w:r>
    </w:p>
    <w:sectPr w:rsidR="00AC72F6" w:rsidRPr="00AC7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A3"/>
    <w:rsid w:val="002C3C53"/>
    <w:rsid w:val="00A41D20"/>
    <w:rsid w:val="00AC72F6"/>
    <w:rsid w:val="00C06707"/>
    <w:rsid w:val="00C1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D37E"/>
  <w15:chartTrackingRefBased/>
  <w15:docId w15:val="{12D69E2A-2646-4B62-90E6-0DD7EF0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cultygovernance.uncc.edu/sites/facultygovernance.uncc.edu/files/media/Standing_Rules_03-1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1</cp:revision>
  <dcterms:created xsi:type="dcterms:W3CDTF">2020-01-24T14:37:00Z</dcterms:created>
  <dcterms:modified xsi:type="dcterms:W3CDTF">2020-01-24T15:01:00Z</dcterms:modified>
</cp:coreProperties>
</file>