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75B7F722" w:rsidR="00CC4164" w:rsidRDefault="00CC4164" w:rsidP="00CC4164">
      <w:pPr>
        <w:jc w:val="center"/>
        <w:rPr>
          <w:b/>
          <w:sz w:val="28"/>
          <w:szCs w:val="28"/>
        </w:rPr>
      </w:pPr>
      <w:r>
        <w:rPr>
          <w:b/>
          <w:sz w:val="28"/>
          <w:szCs w:val="28"/>
        </w:rPr>
        <w:t>Faculty Council</w:t>
      </w:r>
      <w:bookmarkStart w:id="0" w:name="_GoBack"/>
      <w:bookmarkEnd w:id="0"/>
    </w:p>
    <w:p w14:paraId="346D0292" w14:textId="63E7569A" w:rsidR="00CC4164" w:rsidRDefault="00CC4164" w:rsidP="00CC4164">
      <w:pPr>
        <w:spacing w:after="120"/>
        <w:jc w:val="center"/>
        <w:rPr>
          <w:b/>
          <w:sz w:val="24"/>
          <w:szCs w:val="24"/>
        </w:rPr>
      </w:pPr>
      <w:r>
        <w:rPr>
          <w:b/>
          <w:sz w:val="24"/>
          <w:szCs w:val="24"/>
        </w:rPr>
        <w:t xml:space="preserve">Minutes of </w:t>
      </w:r>
      <w:r w:rsidR="00917182">
        <w:rPr>
          <w:b/>
          <w:sz w:val="24"/>
          <w:szCs w:val="24"/>
        </w:rPr>
        <w:t>April 6</w:t>
      </w:r>
      <w:r w:rsidR="00E30645">
        <w:rPr>
          <w:b/>
          <w:sz w:val="24"/>
          <w:szCs w:val="24"/>
        </w:rPr>
        <w:t>, 202</w:t>
      </w:r>
      <w:r w:rsidR="00DB2FD9">
        <w:rPr>
          <w:b/>
          <w:sz w:val="24"/>
          <w:szCs w:val="24"/>
        </w:rPr>
        <w:t>3</w:t>
      </w:r>
      <w:r>
        <w:rPr>
          <w:b/>
          <w:sz w:val="24"/>
          <w:szCs w:val="24"/>
        </w:rPr>
        <w:t xml:space="preserve"> </w:t>
      </w:r>
      <w:r w:rsidR="00917182">
        <w:rPr>
          <w:b/>
          <w:sz w:val="24"/>
          <w:szCs w:val="24"/>
        </w:rPr>
        <w:t xml:space="preserve">Special </w:t>
      </w:r>
      <w:r>
        <w:rPr>
          <w:b/>
          <w:sz w:val="24"/>
          <w:szCs w:val="24"/>
        </w:rPr>
        <w:t>Meeting</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55C60317"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Susan Harden </w:t>
      </w:r>
      <w:r w:rsidR="00EF6F24">
        <w:t>called the meeting to order at 1:00 P.M.</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4995BDE3" w14:textId="3FA24420" w:rsidR="00917182" w:rsidRDefault="00917182" w:rsidP="000A3093">
      <w:pPr>
        <w:pStyle w:val="ListParagraph"/>
        <w:numPr>
          <w:ilvl w:val="0"/>
          <w:numId w:val="1"/>
        </w:numPr>
        <w:spacing w:line="256" w:lineRule="auto"/>
      </w:pPr>
      <w:r>
        <w:rPr>
          <w:b/>
        </w:rPr>
        <w:t>Resolution on the Rights and Duty of Faculty Members to Speak Freely and the Duty of the University to Protect Faculty Speech</w:t>
      </w:r>
      <w:r w:rsidR="009039A2">
        <w:rPr>
          <w:b/>
        </w:rPr>
        <w:t xml:space="preserve">.  </w:t>
      </w:r>
      <w:r>
        <w:t>Harden read the resolution aloud.  She noted that the Chicago Statement has been adopted by almost 90 institutions.  Harden decided to hold the vote via electronic ballot to ensure that every Faculty Council member has an opportunity to vote.  Discussion?</w:t>
      </w:r>
    </w:p>
    <w:p w14:paraId="4F1C4F20" w14:textId="0C144DC1" w:rsidR="00917182" w:rsidRDefault="00917182" w:rsidP="00917182">
      <w:pPr>
        <w:pStyle w:val="ListParagraph"/>
        <w:spacing w:line="256" w:lineRule="auto"/>
        <w:ind w:left="360"/>
        <w:rPr>
          <w:b/>
        </w:rPr>
      </w:pPr>
    </w:p>
    <w:p w14:paraId="66BE67B6" w14:textId="45F0864D" w:rsidR="00917182" w:rsidRDefault="00917182" w:rsidP="00917182">
      <w:pPr>
        <w:pStyle w:val="ListParagraph"/>
        <w:spacing w:line="256" w:lineRule="auto"/>
        <w:ind w:left="360"/>
      </w:pPr>
      <w:r>
        <w:t xml:space="preserve">Kamia Smith said the </w:t>
      </w:r>
      <w:r w:rsidR="00AA2931">
        <w:t xml:space="preserve">feedback she received from here colleagues in the </w:t>
      </w:r>
      <w:r>
        <w:t xml:space="preserve">Mechanical Engineering Department </w:t>
      </w:r>
      <w:r w:rsidR="00AA2931">
        <w:t xml:space="preserve">was </w:t>
      </w:r>
      <w:r>
        <w:t>in general in favor.  One faculty member did state they preferred if it included faculty, staff, and students, not just faculty.</w:t>
      </w:r>
    </w:p>
    <w:p w14:paraId="09778AAA" w14:textId="77777777" w:rsidR="00917182" w:rsidRDefault="00917182" w:rsidP="00917182">
      <w:pPr>
        <w:pStyle w:val="ListParagraph"/>
        <w:spacing w:line="256" w:lineRule="auto"/>
        <w:ind w:left="360"/>
      </w:pPr>
    </w:p>
    <w:p w14:paraId="39380ABF" w14:textId="1B20544E" w:rsidR="00AA2931" w:rsidRDefault="00917182" w:rsidP="00917182">
      <w:pPr>
        <w:pStyle w:val="ListParagraph"/>
        <w:spacing w:line="256" w:lineRule="auto"/>
        <w:ind w:left="360"/>
      </w:pPr>
      <w:r>
        <w:t xml:space="preserve">One </w:t>
      </w:r>
      <w:r w:rsidR="00AA2931">
        <w:t xml:space="preserve">Faculty Council </w:t>
      </w:r>
      <w:r>
        <w:t xml:space="preserve">member noted that is says, “local, regional, national, and international”, </w:t>
      </w:r>
      <w:r w:rsidR="00AA2931">
        <w:t>how about adding “State”?  Browne answered that he thinks State is not necessary as each describes regions, not governments.</w:t>
      </w:r>
    </w:p>
    <w:p w14:paraId="6187485F" w14:textId="77777777" w:rsidR="00AA2931" w:rsidRDefault="00AA2931" w:rsidP="00917182">
      <w:pPr>
        <w:pStyle w:val="ListParagraph"/>
        <w:spacing w:line="256" w:lineRule="auto"/>
        <w:ind w:left="360"/>
      </w:pPr>
    </w:p>
    <w:p w14:paraId="72170CA1" w14:textId="75EB4489" w:rsidR="00AA2931" w:rsidRDefault="00AA2931" w:rsidP="00AA2931">
      <w:pPr>
        <w:pStyle w:val="ListParagraph"/>
        <w:spacing w:line="256" w:lineRule="auto"/>
        <w:ind w:left="360"/>
      </w:pPr>
      <w:r>
        <w:t>Saule said all feedback he received was in support.  Ford-Eickhoff indicated the same with the feedback she received.  Saule added that he would support adding staff and students.  Harden noted that speech issues are different for faculty than students and staff.  Due to the climate around faculty speech, this resolution was tailored to address this.</w:t>
      </w:r>
    </w:p>
    <w:p w14:paraId="04501B89" w14:textId="77777777" w:rsidR="00AA2931" w:rsidRDefault="00AA2931" w:rsidP="00AA2931">
      <w:pPr>
        <w:pStyle w:val="ListParagraph"/>
        <w:spacing w:line="256" w:lineRule="auto"/>
        <w:ind w:left="360"/>
      </w:pPr>
    </w:p>
    <w:p w14:paraId="60BFBAEB" w14:textId="1F59C3A5" w:rsidR="00AA2931" w:rsidRDefault="00AA2931" w:rsidP="00AA2931">
      <w:pPr>
        <w:pStyle w:val="ListParagraph"/>
        <w:spacing w:line="256" w:lineRule="auto"/>
        <w:ind w:left="360"/>
      </w:pPr>
      <w:r>
        <w:t xml:space="preserve">Saule made a motion to move to a vote on the resolution as written.  Ford-Eickhoff seconded the motion.  </w:t>
      </w:r>
      <w:r w:rsidRPr="00AA2931">
        <w:rPr>
          <w:u w:val="single"/>
        </w:rPr>
        <w:t>The motion to move to a vote was approved.</w:t>
      </w:r>
      <w:r>
        <w:t xml:space="preserve">  The electronic ballot was made live and an email to the Faculty Council members with a link to the ballot was sent.</w:t>
      </w:r>
    </w:p>
    <w:p w14:paraId="684DB061" w14:textId="77777777" w:rsidR="00AA2931" w:rsidRDefault="00AA2931" w:rsidP="00AA2931">
      <w:pPr>
        <w:pStyle w:val="ListParagraph"/>
        <w:spacing w:line="256" w:lineRule="auto"/>
        <w:ind w:left="360"/>
      </w:pPr>
    </w:p>
    <w:p w14:paraId="25DE66D2" w14:textId="493B4603" w:rsidR="00344F62" w:rsidRDefault="003B7EDB" w:rsidP="003A480C">
      <w:pPr>
        <w:spacing w:line="256" w:lineRule="auto"/>
      </w:pPr>
      <w:r>
        <w:t>The meeting adjourned</w:t>
      </w:r>
      <w:r w:rsidR="009948A2">
        <w:t>.</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045DF40C" w14:textId="076E6A10" w:rsidR="000A692B" w:rsidRDefault="009C0B45" w:rsidP="00AA2931">
      <w:r>
        <w:t xml:space="preserve">Minutes </w:t>
      </w:r>
      <w:r w:rsidR="0006509C">
        <w:t>taken</w:t>
      </w:r>
      <w:r>
        <w:t xml:space="preserve"> by Matthew Wyse, Faculty Governance Assistant</w:t>
      </w:r>
    </w:p>
    <w:sectPr w:rsidR="000A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3EA0E324"/>
    <w:lvl w:ilvl="0" w:tplc="41E694D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0"/>
  </w:num>
  <w:num w:numId="4">
    <w:abstractNumId w:val="5"/>
  </w:num>
  <w:num w:numId="5">
    <w:abstractNumId w:val="13"/>
  </w:num>
  <w:num w:numId="6">
    <w:abstractNumId w:val="21"/>
  </w:num>
  <w:num w:numId="7">
    <w:abstractNumId w:val="15"/>
  </w:num>
  <w:num w:numId="8">
    <w:abstractNumId w:val="22"/>
  </w:num>
  <w:num w:numId="9">
    <w:abstractNumId w:val="9"/>
  </w:num>
  <w:num w:numId="10">
    <w:abstractNumId w:val="25"/>
  </w:num>
  <w:num w:numId="11">
    <w:abstractNumId w:val="10"/>
  </w:num>
  <w:num w:numId="12">
    <w:abstractNumId w:val="1"/>
  </w:num>
  <w:num w:numId="13">
    <w:abstractNumId w:val="8"/>
  </w:num>
  <w:num w:numId="14">
    <w:abstractNumId w:val="17"/>
  </w:num>
  <w:num w:numId="15">
    <w:abstractNumId w:val="20"/>
  </w:num>
  <w:num w:numId="16">
    <w:abstractNumId w:val="7"/>
  </w:num>
  <w:num w:numId="17">
    <w:abstractNumId w:val="6"/>
  </w:num>
  <w:num w:numId="18">
    <w:abstractNumId w:val="14"/>
  </w:num>
  <w:num w:numId="19">
    <w:abstractNumId w:val="12"/>
  </w:num>
  <w:num w:numId="20">
    <w:abstractNumId w:val="18"/>
  </w:num>
  <w:num w:numId="21">
    <w:abstractNumId w:val="26"/>
  </w:num>
  <w:num w:numId="22">
    <w:abstractNumId w:val="19"/>
  </w:num>
  <w:num w:numId="23">
    <w:abstractNumId w:val="2"/>
  </w:num>
  <w:num w:numId="24">
    <w:abstractNumId w:val="24"/>
  </w:num>
  <w:num w:numId="25">
    <w:abstractNumId w:val="23"/>
  </w:num>
  <w:num w:numId="26">
    <w:abstractNumId w:val="3"/>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30D"/>
    <w:rsid w:val="00015D99"/>
    <w:rsid w:val="00016167"/>
    <w:rsid w:val="00021CA9"/>
    <w:rsid w:val="000258BF"/>
    <w:rsid w:val="000271B5"/>
    <w:rsid w:val="00030B7A"/>
    <w:rsid w:val="00031F44"/>
    <w:rsid w:val="000434B8"/>
    <w:rsid w:val="000441D5"/>
    <w:rsid w:val="0004442A"/>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7CA"/>
    <w:rsid w:val="000A692B"/>
    <w:rsid w:val="000A69AE"/>
    <w:rsid w:val="000A6FBE"/>
    <w:rsid w:val="000B196F"/>
    <w:rsid w:val="000B1DEC"/>
    <w:rsid w:val="000B283C"/>
    <w:rsid w:val="000B3048"/>
    <w:rsid w:val="000B41AA"/>
    <w:rsid w:val="000B645D"/>
    <w:rsid w:val="000B671E"/>
    <w:rsid w:val="000C0924"/>
    <w:rsid w:val="000C1251"/>
    <w:rsid w:val="000C2E5A"/>
    <w:rsid w:val="000C60B4"/>
    <w:rsid w:val="000C6515"/>
    <w:rsid w:val="000D0822"/>
    <w:rsid w:val="000D1980"/>
    <w:rsid w:val="000D3B5F"/>
    <w:rsid w:val="000D5562"/>
    <w:rsid w:val="000D59ED"/>
    <w:rsid w:val="000E359A"/>
    <w:rsid w:val="000E52F0"/>
    <w:rsid w:val="000E7472"/>
    <w:rsid w:val="000F32FD"/>
    <w:rsid w:val="00101453"/>
    <w:rsid w:val="00101A1C"/>
    <w:rsid w:val="00103B9A"/>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2B8B"/>
    <w:rsid w:val="00197D8D"/>
    <w:rsid w:val="001A3F23"/>
    <w:rsid w:val="001A52A5"/>
    <w:rsid w:val="001A6888"/>
    <w:rsid w:val="001A7DA7"/>
    <w:rsid w:val="001B0E2F"/>
    <w:rsid w:val="001B0E8D"/>
    <w:rsid w:val="001B1C9A"/>
    <w:rsid w:val="001B2025"/>
    <w:rsid w:val="001B340C"/>
    <w:rsid w:val="001B3802"/>
    <w:rsid w:val="001B42CF"/>
    <w:rsid w:val="001B5371"/>
    <w:rsid w:val="001B61E1"/>
    <w:rsid w:val="001C2287"/>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74C68"/>
    <w:rsid w:val="002818D2"/>
    <w:rsid w:val="00284CB0"/>
    <w:rsid w:val="0028615C"/>
    <w:rsid w:val="00291F75"/>
    <w:rsid w:val="00294F33"/>
    <w:rsid w:val="002A0472"/>
    <w:rsid w:val="002A19A1"/>
    <w:rsid w:val="002A1E39"/>
    <w:rsid w:val="002A435E"/>
    <w:rsid w:val="002A609C"/>
    <w:rsid w:val="002B0290"/>
    <w:rsid w:val="002B22D7"/>
    <w:rsid w:val="002B3B5A"/>
    <w:rsid w:val="002C1433"/>
    <w:rsid w:val="002C2F0A"/>
    <w:rsid w:val="002C7382"/>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B0E"/>
    <w:rsid w:val="00384510"/>
    <w:rsid w:val="003847EB"/>
    <w:rsid w:val="00386F0F"/>
    <w:rsid w:val="003904D8"/>
    <w:rsid w:val="00390D47"/>
    <w:rsid w:val="00391717"/>
    <w:rsid w:val="00397AD3"/>
    <w:rsid w:val="00397C08"/>
    <w:rsid w:val="003A15D7"/>
    <w:rsid w:val="003A3545"/>
    <w:rsid w:val="003A480C"/>
    <w:rsid w:val="003A51FF"/>
    <w:rsid w:val="003B0082"/>
    <w:rsid w:val="003B13BE"/>
    <w:rsid w:val="003B34F5"/>
    <w:rsid w:val="003B38F1"/>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731F"/>
    <w:rsid w:val="004A1BDA"/>
    <w:rsid w:val="004A1E39"/>
    <w:rsid w:val="004A540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3A5A"/>
    <w:rsid w:val="005241C2"/>
    <w:rsid w:val="005301FE"/>
    <w:rsid w:val="0053089E"/>
    <w:rsid w:val="005339D0"/>
    <w:rsid w:val="00533AFE"/>
    <w:rsid w:val="00534B69"/>
    <w:rsid w:val="0053580D"/>
    <w:rsid w:val="00535E52"/>
    <w:rsid w:val="00537E23"/>
    <w:rsid w:val="00541185"/>
    <w:rsid w:val="0054168E"/>
    <w:rsid w:val="0054203D"/>
    <w:rsid w:val="005439B3"/>
    <w:rsid w:val="00544D87"/>
    <w:rsid w:val="0054717B"/>
    <w:rsid w:val="00552C32"/>
    <w:rsid w:val="00555A64"/>
    <w:rsid w:val="005602C1"/>
    <w:rsid w:val="00560300"/>
    <w:rsid w:val="005621AA"/>
    <w:rsid w:val="00562941"/>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0F7B"/>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2E3A"/>
    <w:rsid w:val="00604160"/>
    <w:rsid w:val="0060424B"/>
    <w:rsid w:val="00613516"/>
    <w:rsid w:val="00626E9E"/>
    <w:rsid w:val="00630619"/>
    <w:rsid w:val="0063092E"/>
    <w:rsid w:val="00630A69"/>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CA6"/>
    <w:rsid w:val="006E61FE"/>
    <w:rsid w:val="006E7062"/>
    <w:rsid w:val="006F00FF"/>
    <w:rsid w:val="006F114B"/>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4F7"/>
    <w:rsid w:val="00875BAA"/>
    <w:rsid w:val="00877ABF"/>
    <w:rsid w:val="00877F60"/>
    <w:rsid w:val="00880C42"/>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F08EB"/>
    <w:rsid w:val="008F420D"/>
    <w:rsid w:val="008F6AB0"/>
    <w:rsid w:val="008F7F19"/>
    <w:rsid w:val="009012E0"/>
    <w:rsid w:val="009019BF"/>
    <w:rsid w:val="0090274C"/>
    <w:rsid w:val="009029E1"/>
    <w:rsid w:val="009039A2"/>
    <w:rsid w:val="00906956"/>
    <w:rsid w:val="00912532"/>
    <w:rsid w:val="009164F0"/>
    <w:rsid w:val="0091701D"/>
    <w:rsid w:val="00917182"/>
    <w:rsid w:val="0091745A"/>
    <w:rsid w:val="009231F7"/>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5F12"/>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0D15"/>
    <w:rsid w:val="00A30DF2"/>
    <w:rsid w:val="00A31F72"/>
    <w:rsid w:val="00A375E2"/>
    <w:rsid w:val="00A403B5"/>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2931"/>
    <w:rsid w:val="00AA36A6"/>
    <w:rsid w:val="00AA4278"/>
    <w:rsid w:val="00AA6421"/>
    <w:rsid w:val="00AA705B"/>
    <w:rsid w:val="00AB12EB"/>
    <w:rsid w:val="00AB4004"/>
    <w:rsid w:val="00AB4306"/>
    <w:rsid w:val="00AB56B8"/>
    <w:rsid w:val="00AB71CE"/>
    <w:rsid w:val="00AC06C4"/>
    <w:rsid w:val="00AC06F1"/>
    <w:rsid w:val="00AC2627"/>
    <w:rsid w:val="00AC3BB8"/>
    <w:rsid w:val="00AC4270"/>
    <w:rsid w:val="00AC4910"/>
    <w:rsid w:val="00AC654F"/>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C5E"/>
    <w:rsid w:val="00B76F2B"/>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F32"/>
    <w:rsid w:val="00CB6130"/>
    <w:rsid w:val="00CC08FB"/>
    <w:rsid w:val="00CC370B"/>
    <w:rsid w:val="00CC4164"/>
    <w:rsid w:val="00CC59CF"/>
    <w:rsid w:val="00CC716C"/>
    <w:rsid w:val="00CC7A3D"/>
    <w:rsid w:val="00CD2026"/>
    <w:rsid w:val="00CD4A0F"/>
    <w:rsid w:val="00CD4DBC"/>
    <w:rsid w:val="00CE234E"/>
    <w:rsid w:val="00CE33B6"/>
    <w:rsid w:val="00CE466C"/>
    <w:rsid w:val="00CE706D"/>
    <w:rsid w:val="00CF0528"/>
    <w:rsid w:val="00CF2DFD"/>
    <w:rsid w:val="00CF3A66"/>
    <w:rsid w:val="00CF647F"/>
    <w:rsid w:val="00D01B17"/>
    <w:rsid w:val="00D058AD"/>
    <w:rsid w:val="00D113B3"/>
    <w:rsid w:val="00D1143B"/>
    <w:rsid w:val="00D1174E"/>
    <w:rsid w:val="00D130A9"/>
    <w:rsid w:val="00D1355A"/>
    <w:rsid w:val="00D1427A"/>
    <w:rsid w:val="00D17213"/>
    <w:rsid w:val="00D17E5F"/>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5D0"/>
    <w:rsid w:val="00D921CC"/>
    <w:rsid w:val="00DA008B"/>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7F08"/>
    <w:rsid w:val="00EA0132"/>
    <w:rsid w:val="00EA5719"/>
    <w:rsid w:val="00EA5AF2"/>
    <w:rsid w:val="00EB17C4"/>
    <w:rsid w:val="00EB3E28"/>
    <w:rsid w:val="00EC0830"/>
    <w:rsid w:val="00EC2281"/>
    <w:rsid w:val="00ED0760"/>
    <w:rsid w:val="00ED085F"/>
    <w:rsid w:val="00ED0C41"/>
    <w:rsid w:val="00ED2113"/>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A70"/>
    <w:rsid w:val="00F542D2"/>
    <w:rsid w:val="00F614B3"/>
    <w:rsid w:val="00F67EA6"/>
    <w:rsid w:val="00F700AD"/>
    <w:rsid w:val="00F7217B"/>
    <w:rsid w:val="00F74E4B"/>
    <w:rsid w:val="00F75B54"/>
    <w:rsid w:val="00F80C8A"/>
    <w:rsid w:val="00F844F2"/>
    <w:rsid w:val="00F85E83"/>
    <w:rsid w:val="00F939F1"/>
    <w:rsid w:val="00FA017B"/>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4F01"/>
    <w:rsid w:val="00FE691E"/>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4</cp:revision>
  <cp:lastPrinted>2022-03-25T14:55:00Z</cp:lastPrinted>
  <dcterms:created xsi:type="dcterms:W3CDTF">2023-04-21T15:06:00Z</dcterms:created>
  <dcterms:modified xsi:type="dcterms:W3CDTF">2023-04-21T15:24:00Z</dcterms:modified>
</cp:coreProperties>
</file>